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1D" w:rsidRPr="002D4F1D" w:rsidRDefault="002D4F1D" w:rsidP="002D4F1D">
      <w:pPr>
        <w:spacing w:after="0" w:line="240" w:lineRule="auto"/>
        <w:jc w:val="center"/>
        <w:rPr>
          <w:rStyle w:val="RefernciaIntensa"/>
          <w:color w:val="984806" w:themeColor="accent6" w:themeShade="80"/>
          <w:sz w:val="36"/>
          <w:szCs w:val="36"/>
        </w:rPr>
      </w:pPr>
      <w:r w:rsidRPr="002D4F1D">
        <w:rPr>
          <w:rStyle w:val="RefernciaIntensa"/>
          <w:color w:val="984806" w:themeColor="accent6" w:themeShade="80"/>
          <w:sz w:val="36"/>
          <w:szCs w:val="36"/>
        </w:rPr>
        <w:t>Saneamento para todos</w:t>
      </w:r>
      <w:r w:rsidR="0091158C">
        <w:rPr>
          <w:rStyle w:val="RefernciaIntensa"/>
          <w:color w:val="984806" w:themeColor="accent6" w:themeShade="80"/>
          <w:sz w:val="36"/>
          <w:szCs w:val="36"/>
        </w:rPr>
        <w:t>. JÁ</w:t>
      </w:r>
      <w:r w:rsidRPr="002D4F1D">
        <w:rPr>
          <w:rStyle w:val="RefernciaIntensa"/>
          <w:color w:val="984806" w:themeColor="accent6" w:themeShade="80"/>
          <w:sz w:val="36"/>
          <w:szCs w:val="36"/>
        </w:rPr>
        <w:t xml:space="preserve">! </w:t>
      </w:r>
    </w:p>
    <w:p w:rsidR="002E2290" w:rsidRDefault="00FC54EE" w:rsidP="002D4F1D">
      <w:pPr>
        <w:spacing w:after="0" w:line="240" w:lineRule="auto"/>
        <w:jc w:val="center"/>
        <w:rPr>
          <w:b/>
          <w:color w:val="984806" w:themeColor="accent6" w:themeShade="80"/>
          <w:sz w:val="26"/>
          <w:szCs w:val="26"/>
        </w:rPr>
      </w:pPr>
      <w:r w:rsidRPr="00FC54EE">
        <w:rPr>
          <w:b/>
          <w:color w:val="984806" w:themeColor="accent6" w:themeShade="80"/>
          <w:sz w:val="26"/>
          <w:szCs w:val="26"/>
        </w:rPr>
        <w:t>Por Água Limpa</w:t>
      </w:r>
      <w:r w:rsidR="00545C5D">
        <w:rPr>
          <w:b/>
          <w:color w:val="984806" w:themeColor="accent6" w:themeShade="80"/>
          <w:sz w:val="26"/>
          <w:szCs w:val="26"/>
        </w:rPr>
        <w:t>,</w:t>
      </w:r>
      <w:r w:rsidRPr="00FC54EE">
        <w:rPr>
          <w:b/>
          <w:color w:val="984806" w:themeColor="accent6" w:themeShade="80"/>
          <w:sz w:val="26"/>
          <w:szCs w:val="26"/>
        </w:rPr>
        <w:t xml:space="preserve"> pelo Fim de Rios Mortos e Praias Contaminadas no Brasil</w:t>
      </w:r>
      <w:r w:rsidR="00545C5D">
        <w:rPr>
          <w:b/>
          <w:color w:val="984806" w:themeColor="accent6" w:themeShade="80"/>
          <w:sz w:val="26"/>
          <w:szCs w:val="26"/>
        </w:rPr>
        <w:t>.</w:t>
      </w:r>
    </w:p>
    <w:p w:rsidR="0091158C" w:rsidRPr="00BF1A63" w:rsidRDefault="0091158C" w:rsidP="002D4F1D">
      <w:pPr>
        <w:spacing w:after="0" w:line="240" w:lineRule="auto"/>
        <w:jc w:val="center"/>
        <w:rPr>
          <w:b/>
          <w:color w:val="984806" w:themeColor="accent6" w:themeShade="80"/>
          <w:szCs w:val="26"/>
        </w:rPr>
      </w:pPr>
    </w:p>
    <w:p w:rsidR="00FC54EE" w:rsidRPr="00545C5D" w:rsidRDefault="00FC54EE" w:rsidP="00545C5D">
      <w:pPr>
        <w:spacing w:after="0" w:line="240" w:lineRule="auto"/>
        <w:ind w:right="-1"/>
        <w:jc w:val="both"/>
        <w:rPr>
          <w:color w:val="000000" w:themeColor="text1"/>
          <w:sz w:val="20"/>
          <w:szCs w:val="20"/>
        </w:rPr>
      </w:pPr>
      <w:r w:rsidRPr="00545C5D">
        <w:rPr>
          <w:color w:val="000000" w:themeColor="text1"/>
          <w:sz w:val="20"/>
          <w:szCs w:val="20"/>
        </w:rPr>
        <w:t>Assinamos esta petição pela universalização do saneamento, fim de rios mortos no Brasil e por água limpa</w:t>
      </w:r>
      <w:r w:rsidR="0091158C" w:rsidRPr="00545C5D">
        <w:rPr>
          <w:color w:val="000000" w:themeColor="text1"/>
          <w:sz w:val="20"/>
          <w:szCs w:val="20"/>
        </w:rPr>
        <w:t>,</w:t>
      </w:r>
      <w:r w:rsidRPr="00545C5D">
        <w:rPr>
          <w:color w:val="000000" w:themeColor="text1"/>
          <w:sz w:val="20"/>
          <w:szCs w:val="20"/>
        </w:rPr>
        <w:t xml:space="preserve"> </w:t>
      </w:r>
      <w:r w:rsidR="00D8265B">
        <w:rPr>
          <w:color w:val="000000" w:themeColor="text1"/>
          <w:sz w:val="20"/>
          <w:szCs w:val="20"/>
        </w:rPr>
        <w:t xml:space="preserve">nos mananciais, </w:t>
      </w:r>
      <w:r w:rsidRPr="00545C5D">
        <w:rPr>
          <w:color w:val="000000" w:themeColor="text1"/>
          <w:sz w:val="20"/>
          <w:szCs w:val="20"/>
        </w:rPr>
        <w:t xml:space="preserve">no mar e nas praias. A legislação brasileira </w:t>
      </w:r>
      <w:r w:rsidR="0091158C" w:rsidRPr="00545C5D">
        <w:rPr>
          <w:color w:val="000000" w:themeColor="text1"/>
          <w:sz w:val="20"/>
          <w:szCs w:val="20"/>
        </w:rPr>
        <w:t>permite</w:t>
      </w:r>
      <w:r w:rsidRPr="00545C5D">
        <w:rPr>
          <w:color w:val="000000" w:themeColor="text1"/>
          <w:sz w:val="20"/>
          <w:szCs w:val="20"/>
        </w:rPr>
        <w:t xml:space="preserve"> rios mortos</w:t>
      </w:r>
      <w:r w:rsidR="0091158C" w:rsidRPr="00545C5D">
        <w:rPr>
          <w:color w:val="000000" w:themeColor="text1"/>
          <w:sz w:val="20"/>
          <w:szCs w:val="20"/>
        </w:rPr>
        <w:t xml:space="preserve"> que </w:t>
      </w:r>
      <w:r w:rsidRPr="00545C5D">
        <w:rPr>
          <w:color w:val="000000" w:themeColor="text1"/>
          <w:sz w:val="20"/>
          <w:szCs w:val="20"/>
        </w:rPr>
        <w:t xml:space="preserve">são aqueles enquadrados na classe </w:t>
      </w:r>
      <w:proofErr w:type="gramStart"/>
      <w:r w:rsidRPr="00545C5D">
        <w:rPr>
          <w:color w:val="000000" w:themeColor="text1"/>
          <w:sz w:val="20"/>
          <w:szCs w:val="20"/>
        </w:rPr>
        <w:t>4</w:t>
      </w:r>
      <w:proofErr w:type="gramEnd"/>
      <w:r w:rsidRPr="00545C5D">
        <w:rPr>
          <w:color w:val="000000" w:themeColor="text1"/>
          <w:sz w:val="20"/>
          <w:szCs w:val="20"/>
        </w:rPr>
        <w:t xml:space="preserve">  (Reso</w:t>
      </w:r>
      <w:r w:rsidR="0091158C" w:rsidRPr="00545C5D">
        <w:rPr>
          <w:color w:val="000000" w:themeColor="text1"/>
          <w:sz w:val="20"/>
          <w:szCs w:val="20"/>
        </w:rPr>
        <w:t xml:space="preserve">lução Conama 357 e correlatas) </w:t>
      </w:r>
      <w:r w:rsidRPr="00545C5D">
        <w:rPr>
          <w:color w:val="000000" w:themeColor="text1"/>
          <w:sz w:val="20"/>
          <w:szCs w:val="20"/>
        </w:rPr>
        <w:t xml:space="preserve">destinados a diluir </w:t>
      </w:r>
      <w:r w:rsidR="0091158C" w:rsidRPr="00545C5D">
        <w:rPr>
          <w:color w:val="000000" w:themeColor="text1"/>
          <w:sz w:val="20"/>
          <w:szCs w:val="20"/>
        </w:rPr>
        <w:t>esgotos</w:t>
      </w:r>
      <w:r w:rsidRPr="00545C5D">
        <w:rPr>
          <w:color w:val="000000" w:themeColor="text1"/>
          <w:sz w:val="20"/>
          <w:szCs w:val="20"/>
        </w:rPr>
        <w:t xml:space="preserve"> com baixa eficiência de tratamento e, na grande maioria, sem tratamento</w:t>
      </w:r>
      <w:r w:rsidR="0091158C" w:rsidRPr="00545C5D">
        <w:rPr>
          <w:color w:val="000000" w:themeColor="text1"/>
          <w:sz w:val="20"/>
          <w:szCs w:val="20"/>
        </w:rPr>
        <w:t xml:space="preserve"> algum. Com</w:t>
      </w:r>
      <w:r w:rsidRPr="00545C5D">
        <w:rPr>
          <w:color w:val="000000" w:themeColor="text1"/>
          <w:sz w:val="20"/>
          <w:szCs w:val="20"/>
        </w:rPr>
        <w:t xml:space="preserve"> </w:t>
      </w:r>
      <w:r w:rsidR="0091158C" w:rsidRPr="00545C5D">
        <w:rPr>
          <w:color w:val="000000" w:themeColor="text1"/>
          <w:sz w:val="20"/>
          <w:szCs w:val="20"/>
        </w:rPr>
        <w:t xml:space="preserve">isso, a água de </w:t>
      </w:r>
      <w:r w:rsidRPr="00545C5D">
        <w:rPr>
          <w:color w:val="000000" w:themeColor="text1"/>
          <w:sz w:val="20"/>
          <w:szCs w:val="20"/>
        </w:rPr>
        <w:t xml:space="preserve">rios e córregos </w:t>
      </w:r>
      <w:r w:rsidR="00D8265B">
        <w:rPr>
          <w:color w:val="000000" w:themeColor="text1"/>
          <w:sz w:val="20"/>
          <w:szCs w:val="20"/>
        </w:rPr>
        <w:t>das</w:t>
      </w:r>
      <w:r w:rsidRPr="00545C5D">
        <w:rPr>
          <w:color w:val="000000" w:themeColor="text1"/>
          <w:sz w:val="20"/>
          <w:szCs w:val="20"/>
        </w:rPr>
        <w:t xml:space="preserve"> cidades </w:t>
      </w:r>
      <w:r w:rsidR="00D8265B">
        <w:rPr>
          <w:color w:val="000000" w:themeColor="text1"/>
          <w:sz w:val="20"/>
          <w:szCs w:val="20"/>
        </w:rPr>
        <w:t>brasileiras</w:t>
      </w:r>
      <w:r w:rsidRPr="00545C5D">
        <w:rPr>
          <w:color w:val="000000" w:themeColor="text1"/>
          <w:sz w:val="20"/>
          <w:szCs w:val="20"/>
        </w:rPr>
        <w:t xml:space="preserve"> </w:t>
      </w:r>
      <w:r w:rsidR="00A72EA7" w:rsidRPr="00545C5D">
        <w:rPr>
          <w:color w:val="000000" w:themeColor="text1"/>
          <w:sz w:val="20"/>
          <w:szCs w:val="20"/>
        </w:rPr>
        <w:t>fica</w:t>
      </w:r>
      <w:r w:rsidRPr="00545C5D">
        <w:rPr>
          <w:color w:val="000000" w:themeColor="text1"/>
          <w:sz w:val="20"/>
          <w:szCs w:val="20"/>
        </w:rPr>
        <w:t xml:space="preserve"> </w:t>
      </w:r>
      <w:r w:rsidR="0091158C" w:rsidRPr="00545C5D">
        <w:rPr>
          <w:color w:val="000000" w:themeColor="text1"/>
          <w:sz w:val="20"/>
          <w:szCs w:val="20"/>
        </w:rPr>
        <w:t>indisponível</w:t>
      </w:r>
      <w:r w:rsidRPr="00545C5D">
        <w:rPr>
          <w:color w:val="000000" w:themeColor="text1"/>
          <w:sz w:val="20"/>
          <w:szCs w:val="20"/>
        </w:rPr>
        <w:t xml:space="preserve"> para usos múltiplos, como produção de alimentos, lazer e consumo humano. É um desperdício perverso que agrava a indisponibilidade de água </w:t>
      </w:r>
      <w:r w:rsidR="0091158C" w:rsidRPr="00545C5D">
        <w:rPr>
          <w:color w:val="000000" w:themeColor="text1"/>
          <w:sz w:val="20"/>
          <w:szCs w:val="20"/>
        </w:rPr>
        <w:t>no país</w:t>
      </w:r>
      <w:r w:rsidR="00D8265B">
        <w:rPr>
          <w:color w:val="000000" w:themeColor="text1"/>
          <w:sz w:val="20"/>
          <w:szCs w:val="20"/>
        </w:rPr>
        <w:t xml:space="preserve">. </w:t>
      </w:r>
      <w:r w:rsidR="0091158C" w:rsidRPr="00545C5D">
        <w:rPr>
          <w:color w:val="000000" w:themeColor="text1"/>
          <w:sz w:val="20"/>
          <w:szCs w:val="20"/>
        </w:rPr>
        <w:t xml:space="preserve">Essas águas poluídas afetam também o </w:t>
      </w:r>
      <w:r w:rsidRPr="00545C5D">
        <w:rPr>
          <w:color w:val="000000" w:themeColor="text1"/>
          <w:sz w:val="20"/>
          <w:szCs w:val="20"/>
        </w:rPr>
        <w:t>litoral</w:t>
      </w:r>
      <w:r w:rsidR="00D8265B" w:rsidRPr="00545C5D">
        <w:rPr>
          <w:color w:val="000000" w:themeColor="text1"/>
          <w:sz w:val="20"/>
          <w:szCs w:val="20"/>
        </w:rPr>
        <w:t xml:space="preserve">, tornando as praias impróprias </w:t>
      </w:r>
      <w:r w:rsidR="0091158C" w:rsidRPr="00545C5D">
        <w:rPr>
          <w:color w:val="000000" w:themeColor="text1"/>
          <w:sz w:val="20"/>
          <w:szCs w:val="20"/>
        </w:rPr>
        <w:t xml:space="preserve">e o </w:t>
      </w:r>
      <w:r w:rsidRPr="00545C5D">
        <w:rPr>
          <w:color w:val="000000" w:themeColor="text1"/>
          <w:sz w:val="20"/>
          <w:szCs w:val="20"/>
        </w:rPr>
        <w:t xml:space="preserve">mar </w:t>
      </w:r>
      <w:r w:rsidR="00D8265B">
        <w:rPr>
          <w:color w:val="000000" w:themeColor="text1"/>
          <w:sz w:val="20"/>
          <w:szCs w:val="20"/>
        </w:rPr>
        <w:t xml:space="preserve">que é </w:t>
      </w:r>
      <w:r w:rsidR="0091158C" w:rsidRPr="00545C5D">
        <w:rPr>
          <w:color w:val="000000" w:themeColor="text1"/>
          <w:sz w:val="20"/>
          <w:szCs w:val="20"/>
        </w:rPr>
        <w:t>contaminado por emissários</w:t>
      </w:r>
      <w:r w:rsidR="00D8265B">
        <w:rPr>
          <w:color w:val="000000" w:themeColor="text1"/>
          <w:sz w:val="20"/>
          <w:szCs w:val="20"/>
        </w:rPr>
        <w:t xml:space="preserve"> de esgoto </w:t>
      </w:r>
      <w:r w:rsidR="0091158C" w:rsidRPr="00545C5D">
        <w:rPr>
          <w:color w:val="000000" w:themeColor="text1"/>
          <w:sz w:val="20"/>
          <w:szCs w:val="20"/>
        </w:rPr>
        <w:t xml:space="preserve">sem tratamento. Em defesa das águas, </w:t>
      </w:r>
      <w:proofErr w:type="gramStart"/>
      <w:r w:rsidR="0091158C" w:rsidRPr="00545C5D">
        <w:rPr>
          <w:color w:val="000000" w:themeColor="text1"/>
          <w:sz w:val="20"/>
          <w:szCs w:val="20"/>
        </w:rPr>
        <w:t xml:space="preserve">doce e do mar, e da </w:t>
      </w:r>
      <w:r w:rsidRPr="00545C5D">
        <w:rPr>
          <w:color w:val="000000" w:themeColor="text1"/>
          <w:sz w:val="20"/>
          <w:szCs w:val="20"/>
        </w:rPr>
        <w:t xml:space="preserve">qualidade de vida </w:t>
      </w:r>
      <w:r w:rsidR="0091158C" w:rsidRPr="00545C5D">
        <w:rPr>
          <w:color w:val="000000" w:themeColor="text1"/>
          <w:sz w:val="20"/>
          <w:szCs w:val="20"/>
        </w:rPr>
        <w:t>exigimos</w:t>
      </w:r>
      <w:proofErr w:type="gramEnd"/>
      <w:r w:rsidR="0091158C" w:rsidRPr="00545C5D">
        <w:rPr>
          <w:color w:val="000000" w:themeColor="text1"/>
          <w:sz w:val="20"/>
          <w:szCs w:val="20"/>
        </w:rPr>
        <w:t xml:space="preserve"> SANEAMENTO. </w:t>
      </w:r>
    </w:p>
    <w:p w:rsidR="00545C5D" w:rsidRPr="00BF1A63" w:rsidRDefault="00545C5D" w:rsidP="0091158C">
      <w:pPr>
        <w:spacing w:after="0" w:line="240" w:lineRule="auto"/>
        <w:jc w:val="both"/>
        <w:rPr>
          <w:color w:val="984806" w:themeColor="accent6" w:themeShade="80"/>
          <w:sz w:val="18"/>
          <w:szCs w:val="18"/>
        </w:rPr>
      </w:pPr>
    </w:p>
    <w:tbl>
      <w:tblPr>
        <w:tblStyle w:val="Tabelacomgrade"/>
        <w:tblW w:w="10314" w:type="dxa"/>
        <w:tblLook w:val="04E0" w:firstRow="1" w:lastRow="1" w:firstColumn="1" w:lastColumn="0" w:noHBand="0" w:noVBand="1"/>
      </w:tblPr>
      <w:tblGrid>
        <w:gridCol w:w="675"/>
        <w:gridCol w:w="2977"/>
        <w:gridCol w:w="2126"/>
        <w:gridCol w:w="2552"/>
        <w:gridCol w:w="1984"/>
      </w:tblGrid>
      <w:tr w:rsidR="008520E4" w:rsidTr="008520E4">
        <w:tc>
          <w:tcPr>
            <w:tcW w:w="675" w:type="dxa"/>
            <w:shd w:val="clear" w:color="auto" w:fill="FFC000"/>
          </w:tcPr>
          <w:p w:rsidR="008520E4" w:rsidRDefault="008520E4" w:rsidP="00545C5D">
            <w:pPr>
              <w:tabs>
                <w:tab w:val="left" w:pos="0"/>
              </w:tabs>
              <w:ind w:left="360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C000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FFC000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>RG ou CPF</w:t>
            </w:r>
          </w:p>
        </w:tc>
        <w:tc>
          <w:tcPr>
            <w:tcW w:w="2552" w:type="dxa"/>
            <w:shd w:val="clear" w:color="auto" w:fill="FFC000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>EMAIL</w:t>
            </w:r>
          </w:p>
        </w:tc>
        <w:tc>
          <w:tcPr>
            <w:tcW w:w="1984" w:type="dxa"/>
            <w:shd w:val="clear" w:color="auto" w:fill="FFC000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color w:val="984806" w:themeColor="accent6" w:themeShade="80"/>
                <w:sz w:val="20"/>
                <w:szCs w:val="20"/>
              </w:rPr>
              <w:t>Assinatura</w:t>
            </w: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8520E4">
            <w:pPr>
              <w:ind w:left="-250"/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  <w:tr w:rsidR="008520E4" w:rsidTr="008520E4">
        <w:tc>
          <w:tcPr>
            <w:tcW w:w="675" w:type="dxa"/>
          </w:tcPr>
          <w:p w:rsidR="008520E4" w:rsidRDefault="008520E4" w:rsidP="008520E4">
            <w:pPr>
              <w:numPr>
                <w:ilvl w:val="0"/>
                <w:numId w:val="3"/>
              </w:numPr>
              <w:tabs>
                <w:tab w:val="left" w:pos="-142"/>
                <w:tab w:val="left" w:pos="150"/>
              </w:tabs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20E4" w:rsidRDefault="008520E4" w:rsidP="0091158C">
            <w:pPr>
              <w:jc w:val="both"/>
              <w:rPr>
                <w:color w:val="984806" w:themeColor="accent6" w:themeShade="80"/>
                <w:sz w:val="20"/>
                <w:szCs w:val="20"/>
              </w:rPr>
            </w:pPr>
          </w:p>
        </w:tc>
      </w:tr>
    </w:tbl>
    <w:p w:rsidR="00BF1A63" w:rsidRDefault="00B94E58" w:rsidP="0091158C">
      <w:pPr>
        <w:spacing w:after="0" w:line="240" w:lineRule="auto"/>
        <w:jc w:val="both"/>
        <w:rPr>
          <w:color w:val="984806" w:themeColor="accent6" w:themeShade="80"/>
          <w:sz w:val="18"/>
          <w:szCs w:val="20"/>
        </w:rPr>
      </w:pPr>
      <w:r w:rsidRPr="00B94E58">
        <w:rPr>
          <w:color w:val="984806" w:themeColor="accent6" w:themeShade="80"/>
          <w:sz w:val="18"/>
          <w:szCs w:val="20"/>
        </w:rPr>
        <w:t xml:space="preserve">As assinaturas coletadas serão reunidas pela SOS Mata Atlântica (A/C Malu Ribeiro): </w:t>
      </w:r>
      <w:proofErr w:type="spellStart"/>
      <w:r w:rsidRPr="00B94E58">
        <w:rPr>
          <w:color w:val="984806" w:themeColor="accent6" w:themeShade="80"/>
          <w:sz w:val="18"/>
          <w:szCs w:val="20"/>
        </w:rPr>
        <w:t>Av</w:t>
      </w:r>
      <w:proofErr w:type="spellEnd"/>
      <w:r w:rsidRPr="00B94E58">
        <w:rPr>
          <w:color w:val="984806" w:themeColor="accent6" w:themeShade="80"/>
          <w:sz w:val="18"/>
          <w:szCs w:val="20"/>
        </w:rPr>
        <w:t xml:space="preserve"> Paulista, 2073, </w:t>
      </w:r>
      <w:proofErr w:type="gramStart"/>
      <w:r w:rsidRPr="00B94E58">
        <w:rPr>
          <w:color w:val="984806" w:themeColor="accent6" w:themeShade="80"/>
          <w:sz w:val="18"/>
          <w:szCs w:val="20"/>
        </w:rPr>
        <w:t>cj.</w:t>
      </w:r>
      <w:proofErr w:type="gramEnd"/>
      <w:r w:rsidRPr="00B94E58">
        <w:rPr>
          <w:color w:val="984806" w:themeColor="accent6" w:themeShade="80"/>
          <w:sz w:val="18"/>
          <w:szCs w:val="20"/>
        </w:rPr>
        <w:t xml:space="preserve">1318, Torre </w:t>
      </w:r>
      <w:proofErr w:type="spellStart"/>
      <w:r w:rsidRPr="00B94E58">
        <w:rPr>
          <w:color w:val="984806" w:themeColor="accent6" w:themeShade="80"/>
          <w:sz w:val="18"/>
          <w:szCs w:val="20"/>
        </w:rPr>
        <w:t>Horsa</w:t>
      </w:r>
      <w:proofErr w:type="spellEnd"/>
      <w:r w:rsidRPr="00B94E58">
        <w:rPr>
          <w:color w:val="984806" w:themeColor="accent6" w:themeShade="80"/>
          <w:sz w:val="18"/>
          <w:szCs w:val="20"/>
        </w:rPr>
        <w:t xml:space="preserve"> 1, 13° andar – São </w:t>
      </w:r>
      <w:r>
        <w:rPr>
          <w:color w:val="984806" w:themeColor="accent6" w:themeShade="80"/>
          <w:sz w:val="18"/>
          <w:szCs w:val="20"/>
        </w:rPr>
        <w:t xml:space="preserve">Paulo/SP - </w:t>
      </w:r>
      <w:r w:rsidRPr="00B94E58">
        <w:rPr>
          <w:color w:val="984806" w:themeColor="accent6" w:themeShade="80"/>
          <w:sz w:val="18"/>
          <w:szCs w:val="20"/>
        </w:rPr>
        <w:t>CEP 01311-300.</w:t>
      </w:r>
      <w:r w:rsidR="00CD609E" w:rsidRPr="00B94E58">
        <w:rPr>
          <w:color w:val="984806" w:themeColor="accent6" w:themeShade="80"/>
          <w:sz w:val="18"/>
          <w:szCs w:val="20"/>
        </w:rPr>
        <w:t xml:space="preserve"> </w:t>
      </w:r>
      <w:r w:rsidR="00BF1A63">
        <w:rPr>
          <w:color w:val="984806" w:themeColor="accent6" w:themeShade="80"/>
          <w:sz w:val="18"/>
          <w:szCs w:val="20"/>
        </w:rPr>
        <w:t xml:space="preserve">Para apoio no envio escreva para </w:t>
      </w:r>
      <w:hyperlink r:id="rId9" w:history="1">
        <w:r w:rsidR="00BF1A63" w:rsidRPr="003015AA">
          <w:rPr>
            <w:rStyle w:val="Hyperlink"/>
            <w:sz w:val="18"/>
            <w:szCs w:val="20"/>
          </w:rPr>
          <w:t>malu@rededasaguas.org.br</w:t>
        </w:r>
      </w:hyperlink>
      <w:r w:rsidR="00BF1A63">
        <w:rPr>
          <w:color w:val="984806" w:themeColor="accent6" w:themeShade="80"/>
          <w:sz w:val="18"/>
          <w:szCs w:val="20"/>
        </w:rPr>
        <w:t xml:space="preserve">. Para material e informações, acesse </w:t>
      </w:r>
      <w:hyperlink r:id="rId10" w:history="1">
        <w:r w:rsidR="00BF1A63" w:rsidRPr="003015AA">
          <w:rPr>
            <w:rStyle w:val="Hyperlink"/>
            <w:sz w:val="18"/>
            <w:szCs w:val="20"/>
          </w:rPr>
          <w:t>www.conic.org.br/portal/cf-ecumenica</w:t>
        </w:r>
      </w:hyperlink>
      <w:r w:rsidR="00BF1A63" w:rsidRPr="00B94E58">
        <w:rPr>
          <w:color w:val="984806" w:themeColor="accent6" w:themeShade="80"/>
          <w:sz w:val="18"/>
          <w:szCs w:val="20"/>
        </w:rPr>
        <w:t xml:space="preserve"> e </w:t>
      </w:r>
      <w:hyperlink r:id="rId11" w:history="1">
        <w:r w:rsidR="00BF1A63" w:rsidRPr="00B94E58">
          <w:rPr>
            <w:rStyle w:val="Hyperlink"/>
            <w:sz w:val="18"/>
            <w:szCs w:val="20"/>
          </w:rPr>
          <w:t>www.sosma.org.br/</w:t>
        </w:r>
      </w:hyperlink>
      <w:proofErr w:type="gramStart"/>
      <w:r w:rsidR="00CD609E" w:rsidRPr="00B94E58">
        <w:rPr>
          <w:color w:val="984806" w:themeColor="accent6" w:themeShade="80"/>
          <w:sz w:val="18"/>
          <w:szCs w:val="20"/>
        </w:rPr>
        <w:t xml:space="preserve"> </w:t>
      </w:r>
      <w:r w:rsidR="00BF1A63">
        <w:rPr>
          <w:color w:val="984806" w:themeColor="accent6" w:themeShade="80"/>
          <w:sz w:val="18"/>
          <w:szCs w:val="20"/>
        </w:rPr>
        <w:t>.</w:t>
      </w:r>
      <w:proofErr w:type="gramEnd"/>
    </w:p>
    <w:sectPr w:rsidR="00BF1A63" w:rsidSect="00BF1A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49" w:bottom="720" w:left="993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6B" w:rsidRDefault="009F106B" w:rsidP="002E2290">
      <w:pPr>
        <w:spacing w:after="0" w:line="240" w:lineRule="auto"/>
      </w:pPr>
      <w:r>
        <w:separator/>
      </w:r>
    </w:p>
  </w:endnote>
  <w:endnote w:type="continuationSeparator" w:id="0">
    <w:p w:rsidR="009F106B" w:rsidRDefault="009F106B" w:rsidP="002E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4A" w:rsidRDefault="003B27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90" w:rsidRDefault="003B274A" w:rsidP="00B94E58">
    <w:pPr>
      <w:pStyle w:val="Rodap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EAEC19" wp14:editId="1C7042A4">
          <wp:simplePos x="0" y="0"/>
          <wp:positionH relativeFrom="column">
            <wp:posOffset>-272415</wp:posOffset>
          </wp:positionH>
          <wp:positionV relativeFrom="paragraph">
            <wp:posOffset>-288925</wp:posOffset>
          </wp:positionV>
          <wp:extent cx="6963410" cy="517525"/>
          <wp:effectExtent l="0" t="0" r="889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41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ACD">
      <w:rPr>
        <w:rFonts w:asciiTheme="majorHAnsi" w:eastAsiaTheme="majorEastAsia" w:hAnsiTheme="majorHAnsi" w:cstheme="majorBidi"/>
        <w:noProof/>
        <w:lang w:eastAsia="pt-BR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26895FD6" wp14:editId="7F2E6523">
              <wp:simplePos x="0" y="0"/>
              <wp:positionH relativeFrom="margin">
                <wp:posOffset>3569970</wp:posOffset>
              </wp:positionH>
              <wp:positionV relativeFrom="margin">
                <wp:posOffset>8256270</wp:posOffset>
              </wp:positionV>
              <wp:extent cx="1666875" cy="828040"/>
              <wp:effectExtent l="0" t="0" r="0" b="0"/>
              <wp:wrapSquare wrapText="bothSides"/>
              <wp:docPr id="6" name="Tel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Tela 6" o:spid="_x0000_s1026" editas="canvas" style="position:absolute;margin-left:281.1pt;margin-top:650.1pt;width:131.25pt;height:65.2pt;z-index:251658240;mso-position-horizontal-relative:margin;mso-position-vertical-relative:margin;mso-width-relative:margin;mso-height-relative:margin" coordsize="16668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668;height:8280;visibility:visible;mso-wrap-style:square">
                <v:fill o:detectmouseclick="t"/>
                <v:path o:connecttype="none"/>
              </v:shape>
              <w10:wrap type="square" anchorx="margin" anchory="margin"/>
            </v:group>
          </w:pict>
        </mc:Fallback>
      </mc:AlternateContent>
    </w:r>
    <w:r>
      <w:rPr>
        <w:rFonts w:asciiTheme="majorHAnsi" w:eastAsiaTheme="majorEastAsia" w:hAnsiTheme="majorHAnsi" w:cstheme="majorBidi"/>
      </w:rPr>
      <w:t xml:space="preserve">                        </w:t>
    </w:r>
    <w:r w:rsidR="002E2290">
      <w:rPr>
        <w:rFonts w:asciiTheme="majorHAnsi" w:eastAsiaTheme="majorEastAsia" w:hAnsiTheme="majorHAnsi" w:cstheme="majorBidi"/>
      </w:rPr>
      <w:t xml:space="preserve">                      </w:t>
    </w:r>
    <w:r w:rsidR="002E2290">
      <w:rPr>
        <w:rFonts w:asciiTheme="majorHAnsi" w:eastAsiaTheme="majorEastAsia" w:hAnsiTheme="majorHAnsi" w:cstheme="majorBidi"/>
      </w:rPr>
      <w:ptab w:relativeTo="margin" w:alignment="right" w:leader="none"/>
    </w:r>
  </w:p>
  <w:p w:rsidR="002E2290" w:rsidRDefault="002E2290" w:rsidP="002E2290">
    <w:pPr>
      <w:pStyle w:val="Rodap"/>
      <w:jc w:val="right"/>
    </w:pPr>
    <w:r>
      <w:rPr>
        <w:noProof/>
        <w:lang w:eastAsia="pt-BR"/>
      </w:rPr>
      <w:t xml:space="preserve">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4A" w:rsidRDefault="003B27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6B" w:rsidRDefault="009F106B" w:rsidP="002E2290">
      <w:pPr>
        <w:spacing w:after="0" w:line="240" w:lineRule="auto"/>
      </w:pPr>
      <w:r>
        <w:separator/>
      </w:r>
    </w:p>
  </w:footnote>
  <w:footnote w:type="continuationSeparator" w:id="0">
    <w:p w:rsidR="009F106B" w:rsidRDefault="009F106B" w:rsidP="002E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4A" w:rsidRDefault="003B27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D6A" w:rsidRDefault="003B274A" w:rsidP="00B94E58">
    <w:pPr>
      <w:pStyle w:val="Cabealho"/>
      <w:jc w:val="center"/>
    </w:pPr>
    <w:bookmarkStart w:id="0" w:name="_GoBack"/>
    <w:r>
      <w:rPr>
        <w:noProof/>
        <w:lang w:eastAsia="pt-BR"/>
      </w:rPr>
      <w:drawing>
        <wp:inline distT="0" distB="0" distL="0" distR="0" wp14:anchorId="276056A3" wp14:editId="74D7F350">
          <wp:extent cx="5329737" cy="1351430"/>
          <wp:effectExtent l="0" t="0" r="4445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5453" cy="135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646ABF" w:rsidRDefault="00646ABF" w:rsidP="00B94E58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4A" w:rsidRDefault="003B27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5E1"/>
    <w:multiLevelType w:val="hybridMultilevel"/>
    <w:tmpl w:val="7D5EFB92"/>
    <w:lvl w:ilvl="0" w:tplc="21669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35D9"/>
    <w:multiLevelType w:val="hybridMultilevel"/>
    <w:tmpl w:val="25DAA752"/>
    <w:lvl w:ilvl="0" w:tplc="21669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518B9"/>
    <w:multiLevelType w:val="hybridMultilevel"/>
    <w:tmpl w:val="619058C2"/>
    <w:lvl w:ilvl="0" w:tplc="21669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90"/>
    <w:rsid w:val="001E2140"/>
    <w:rsid w:val="001E27EA"/>
    <w:rsid w:val="0021208E"/>
    <w:rsid w:val="002B6146"/>
    <w:rsid w:val="002D4F1D"/>
    <w:rsid w:val="002E2290"/>
    <w:rsid w:val="003B21F8"/>
    <w:rsid w:val="003B274A"/>
    <w:rsid w:val="00420E05"/>
    <w:rsid w:val="00454862"/>
    <w:rsid w:val="004607B2"/>
    <w:rsid w:val="00470589"/>
    <w:rsid w:val="004B3BD9"/>
    <w:rsid w:val="00545C5D"/>
    <w:rsid w:val="005A0ACD"/>
    <w:rsid w:val="005F23BA"/>
    <w:rsid w:val="00646ABF"/>
    <w:rsid w:val="006C1D6A"/>
    <w:rsid w:val="00714204"/>
    <w:rsid w:val="0075512C"/>
    <w:rsid w:val="007A0A98"/>
    <w:rsid w:val="008520E4"/>
    <w:rsid w:val="008C321C"/>
    <w:rsid w:val="008E561C"/>
    <w:rsid w:val="0091158C"/>
    <w:rsid w:val="009F106B"/>
    <w:rsid w:val="00A464FE"/>
    <w:rsid w:val="00A72EA7"/>
    <w:rsid w:val="00B94E58"/>
    <w:rsid w:val="00BC202C"/>
    <w:rsid w:val="00BF1A63"/>
    <w:rsid w:val="00C05C2D"/>
    <w:rsid w:val="00C223D0"/>
    <w:rsid w:val="00CD609E"/>
    <w:rsid w:val="00D51747"/>
    <w:rsid w:val="00D8265B"/>
    <w:rsid w:val="00F7547C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290"/>
  </w:style>
  <w:style w:type="paragraph" w:styleId="Rodap">
    <w:name w:val="footer"/>
    <w:basedOn w:val="Normal"/>
    <w:link w:val="RodapChar"/>
    <w:uiPriority w:val="99"/>
    <w:unhideWhenUsed/>
    <w:rsid w:val="002E2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290"/>
  </w:style>
  <w:style w:type="paragraph" w:styleId="Textodebalo">
    <w:name w:val="Balloon Text"/>
    <w:basedOn w:val="Normal"/>
    <w:link w:val="TextodebaloChar"/>
    <w:uiPriority w:val="99"/>
    <w:semiHidden/>
    <w:unhideWhenUsed/>
    <w:rsid w:val="002E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290"/>
    <w:rPr>
      <w:rFonts w:ascii="Tahoma" w:hAnsi="Tahoma" w:cs="Tahoma"/>
      <w:sz w:val="16"/>
      <w:szCs w:val="16"/>
    </w:rPr>
  </w:style>
  <w:style w:type="character" w:styleId="RefernciaIntensa">
    <w:name w:val="Intense Reference"/>
    <w:basedOn w:val="Fontepargpadro"/>
    <w:uiPriority w:val="32"/>
    <w:qFormat/>
    <w:rsid w:val="002D4F1D"/>
    <w:rPr>
      <w:b/>
      <w:bCs/>
      <w:smallCaps/>
      <w:color w:val="C0504D" w:themeColor="accent2"/>
      <w:spacing w:val="5"/>
      <w:u w:val="single"/>
    </w:rPr>
  </w:style>
  <w:style w:type="table" w:styleId="Tabelacomgrade">
    <w:name w:val="Table Grid"/>
    <w:basedOn w:val="Tabelanormal"/>
    <w:uiPriority w:val="59"/>
    <w:rsid w:val="0054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609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1A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290"/>
  </w:style>
  <w:style w:type="paragraph" w:styleId="Rodap">
    <w:name w:val="footer"/>
    <w:basedOn w:val="Normal"/>
    <w:link w:val="RodapChar"/>
    <w:uiPriority w:val="99"/>
    <w:unhideWhenUsed/>
    <w:rsid w:val="002E2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290"/>
  </w:style>
  <w:style w:type="paragraph" w:styleId="Textodebalo">
    <w:name w:val="Balloon Text"/>
    <w:basedOn w:val="Normal"/>
    <w:link w:val="TextodebaloChar"/>
    <w:uiPriority w:val="99"/>
    <w:semiHidden/>
    <w:unhideWhenUsed/>
    <w:rsid w:val="002E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290"/>
    <w:rPr>
      <w:rFonts w:ascii="Tahoma" w:hAnsi="Tahoma" w:cs="Tahoma"/>
      <w:sz w:val="16"/>
      <w:szCs w:val="16"/>
    </w:rPr>
  </w:style>
  <w:style w:type="character" w:styleId="RefernciaIntensa">
    <w:name w:val="Intense Reference"/>
    <w:basedOn w:val="Fontepargpadro"/>
    <w:uiPriority w:val="32"/>
    <w:qFormat/>
    <w:rsid w:val="002D4F1D"/>
    <w:rPr>
      <w:b/>
      <w:bCs/>
      <w:smallCaps/>
      <w:color w:val="C0504D" w:themeColor="accent2"/>
      <w:spacing w:val="5"/>
      <w:u w:val="single"/>
    </w:rPr>
  </w:style>
  <w:style w:type="table" w:styleId="Tabelacomgrade">
    <w:name w:val="Table Grid"/>
    <w:basedOn w:val="Tabelanormal"/>
    <w:uiPriority w:val="59"/>
    <w:rsid w:val="0054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609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1A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sma.org.br/projeto/rede-das-agua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ic.org.br/portal/cf-ecumenic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lu@rededasaguas.org.b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5B7E-F0C2-4E46-B1D1-B9C7AD5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</dc:creator>
  <cp:lastModifiedBy>Anaeli Bastos</cp:lastModifiedBy>
  <cp:revision>1</cp:revision>
  <cp:lastPrinted>2016-02-05T21:08:00Z</cp:lastPrinted>
  <dcterms:created xsi:type="dcterms:W3CDTF">2016-03-21T21:13:00Z</dcterms:created>
  <dcterms:modified xsi:type="dcterms:W3CDTF">2016-03-21T21:52:00Z</dcterms:modified>
</cp:coreProperties>
</file>